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E77" w:rsidRDefault="00CB0E77" w:rsidP="00CB0E77">
      <w:pPr>
        <w:pStyle w:val="1"/>
        <w:spacing w:line="240" w:lineRule="atLeast"/>
        <w:ind w:left="5529"/>
        <w:rPr>
          <w:rFonts w:eastAsia="Calibri"/>
          <w:bCs/>
          <w:color w:val="auto"/>
          <w:lang w:eastAsia="en-US"/>
        </w:rPr>
      </w:pPr>
      <w:r>
        <w:rPr>
          <w:rFonts w:eastAsia="Calibri"/>
          <w:bCs/>
          <w:color w:val="auto"/>
          <w:lang w:eastAsia="en-US"/>
        </w:rPr>
        <w:t>Приложение №1 к Постановлению Администрации Раменского городского округа</w:t>
      </w:r>
    </w:p>
    <w:p w:rsidR="00CB0E77" w:rsidRDefault="00CB0E77" w:rsidP="00CB0E77">
      <w:pPr>
        <w:pStyle w:val="1"/>
        <w:spacing w:line="240" w:lineRule="atLeast"/>
        <w:ind w:left="5529"/>
        <w:rPr>
          <w:bCs/>
        </w:rPr>
      </w:pPr>
      <w:r>
        <w:rPr>
          <w:bCs/>
        </w:rPr>
        <w:t xml:space="preserve">от </w:t>
      </w:r>
      <w:r w:rsidR="007544C7">
        <w:rPr>
          <w:bCs/>
        </w:rPr>
        <w:t xml:space="preserve">19.12.2019 </w:t>
      </w:r>
      <w:r>
        <w:rPr>
          <w:bCs/>
        </w:rPr>
        <w:t>№</w:t>
      </w:r>
      <w:r w:rsidR="007544C7">
        <w:rPr>
          <w:bCs/>
        </w:rPr>
        <w:t>1797</w:t>
      </w:r>
      <w:bookmarkStart w:id="0" w:name="_GoBack"/>
      <w:bookmarkEnd w:id="0"/>
    </w:p>
    <w:p w:rsidR="00CB0E77" w:rsidRPr="00CB0E77" w:rsidRDefault="00CB0E77" w:rsidP="00CB0E77">
      <w:pPr>
        <w:pStyle w:val="1"/>
        <w:spacing w:line="240" w:lineRule="atLeast"/>
        <w:ind w:left="5529"/>
        <w:rPr>
          <w:bCs/>
        </w:rPr>
      </w:pPr>
      <w:r>
        <w:rPr>
          <w:bCs/>
        </w:rPr>
        <w:t xml:space="preserve">                                              </w:t>
      </w:r>
      <w:r>
        <w:rPr>
          <w:rFonts w:eastAsia="Calibri"/>
          <w:bCs/>
          <w:color w:val="auto"/>
          <w:sz w:val="26"/>
          <w:szCs w:val="26"/>
          <w:lang w:eastAsia="en-US"/>
        </w:rPr>
        <w:t>ПРОЕКТ</w:t>
      </w:r>
    </w:p>
    <w:p w:rsidR="00CB0E77" w:rsidRDefault="00CB0E77" w:rsidP="00CB0E77">
      <w:pPr>
        <w:pStyle w:val="1"/>
        <w:spacing w:line="240" w:lineRule="atLeast"/>
        <w:ind w:left="5529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bCs/>
        </w:rPr>
        <w:t xml:space="preserve"> </w:t>
      </w: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 </w:t>
      </w:r>
    </w:p>
    <w:p w:rsidR="00CB0E77" w:rsidRDefault="00CB0E77" w:rsidP="00CB0E77">
      <w:pPr>
        <w:pStyle w:val="Default"/>
      </w:pPr>
    </w:p>
    <w:p w:rsidR="00CB0E77" w:rsidRDefault="00CB0E77" w:rsidP="00CB0E77">
      <w:pPr>
        <w:pStyle w:val="Default"/>
        <w:rPr>
          <w:sz w:val="23"/>
          <w:szCs w:val="23"/>
        </w:rPr>
      </w:pPr>
      <w:r>
        <w:t xml:space="preserve">                             </w:t>
      </w:r>
      <w:r>
        <w:rPr>
          <w:sz w:val="23"/>
          <w:szCs w:val="23"/>
        </w:rPr>
        <w:t xml:space="preserve">Комитет по архитектуре и градостроительству Московской области </w:t>
      </w:r>
    </w:p>
    <w:p w:rsidR="00CB0E77" w:rsidRDefault="00CB0E77" w:rsidP="00CB0E7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РАСПОРЯЖЕНИЕ </w:t>
      </w:r>
    </w:p>
    <w:p w:rsidR="00CB0E77" w:rsidRDefault="00CB0E77" w:rsidP="00CB0E7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от ____________ № __________</w:t>
      </w:r>
    </w:p>
    <w:p w:rsidR="00CB0E77" w:rsidRDefault="00CB0E77" w:rsidP="00CB0E77">
      <w:pPr>
        <w:pStyle w:val="Default"/>
        <w:rPr>
          <w:sz w:val="23"/>
          <w:szCs w:val="23"/>
        </w:rPr>
      </w:pPr>
    </w:p>
    <w:p w:rsidR="00CB0E77" w:rsidRDefault="00CB0E77" w:rsidP="00CB0E7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CB0E77" w:rsidRDefault="00CB0E77" w:rsidP="00CB0E77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О предоставлении разрешения на условно разрешенный вид использования</w:t>
      </w:r>
    </w:p>
    <w:p w:rsidR="00CB0E77" w:rsidRDefault="00CB0E77" w:rsidP="00CB0E77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земельного участка с кадастровым номером 50:23:0020275:86, расположенного по адресу:</w:t>
      </w:r>
    </w:p>
    <w:p w:rsidR="00CB0E77" w:rsidRDefault="00CB0E77" w:rsidP="00CB0E77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Московская область, г. Раменское, микрорайон "Лесное озеро", ул. Дружная, участок 28</w:t>
      </w:r>
    </w:p>
    <w:p w:rsidR="00CB0E77" w:rsidRDefault="00CB0E77" w:rsidP="00CB0E77">
      <w:pPr>
        <w:pStyle w:val="Default"/>
        <w:rPr>
          <w:sz w:val="23"/>
          <w:szCs w:val="23"/>
        </w:rPr>
      </w:pPr>
    </w:p>
    <w:p w:rsidR="00CB0E77" w:rsidRDefault="00CB0E77" w:rsidP="00CB0E7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В соответствии с Градостроительным кодексом Российской Федерации, Законом Московской области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№107/2014-ОЗ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30.12.2014 № 1193/51 «Об образовании комиссий по подготовке проекта правил землепользования и застройки Московской области», постановлением Правительства Московской области от 30.12.2014 № 1194/51 «Об утверждении Положения о порядке предоставления разрешения на условно разрешенный вид использования земельного участка или объекта капитального строительства на территории Московской области и Положения о порядке предоставления разрешения на отклонение от предельных параметров разрешенного строительства, реконструкции объектов капитального строительства на территории Московской области и о внесении изменений в Положение о Градостроительном совете Московской области», Правилами землепользования и застройки территории (части территории) городского поселения Раменское Раменского муниципального района Московской области, утвержденными решением Совета депутатов Раменского муниципального района Московской области от 27.12.2017 № 20/8-СД, учитывая рекомендации Комиссии по подготовке проекта правил землепользования и застройки Московской области (протокол от _____ № _____), решение Градостроительного совета Московской области (протокол от _____ № _____), заключение о результатах публичных слушаний, заявление Ю.Г. </w:t>
      </w:r>
      <w:proofErr w:type="spellStart"/>
      <w:r>
        <w:rPr>
          <w:sz w:val="23"/>
          <w:szCs w:val="23"/>
        </w:rPr>
        <w:t>Куткиной</w:t>
      </w:r>
      <w:proofErr w:type="spellEnd"/>
      <w:r>
        <w:rPr>
          <w:sz w:val="23"/>
          <w:szCs w:val="23"/>
        </w:rPr>
        <w:t xml:space="preserve">: </w:t>
      </w:r>
    </w:p>
    <w:p w:rsidR="00CB0E77" w:rsidRDefault="00CB0E77" w:rsidP="00CB0E7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 Предоставить разрешение на условно разрешенный вид использования «Блокированная жилая застройка» в отношении земельного участка с кадастровым номером 50:23:0020275:86, расположенного по адресу: Московская область, г. Раменское, микрорайон "Лесное озеро", ул. Дружная, участок 28 </w:t>
      </w:r>
    </w:p>
    <w:p w:rsidR="00CB0E77" w:rsidRDefault="00CB0E77" w:rsidP="00CB0E7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градостроительным регламентом, требованиями технических регламентов, в том числе о пожарной безопасности. </w:t>
      </w:r>
    </w:p>
    <w:p w:rsidR="00CB0E77" w:rsidRDefault="00CB0E77" w:rsidP="00CB0E7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 Отделу информационных технологий и защиты информации Управления координации деятельности Комитета по архитектуре и градостроительству Московской области обеспечить размещение настоящего распоряжения в Интернет-портале Правительства Московской области и на официальном сайте Комитета по архитектуре и градостроительству Московской области. </w:t>
      </w:r>
    </w:p>
    <w:p w:rsidR="00CB0E77" w:rsidRDefault="00CB0E77" w:rsidP="00CB0E7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 Контроль за выполнением настоящего распоряжения возложить на заместителя председателя Комитета по архитектуре и градостроительству Московской области. </w:t>
      </w:r>
    </w:p>
    <w:p w:rsidR="00CB0E77" w:rsidRDefault="00CB0E77" w:rsidP="00CB0E77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Уполномоченное должностное лицо </w:t>
      </w:r>
    </w:p>
    <w:p w:rsidR="004A7850" w:rsidRDefault="00CB0E77" w:rsidP="00CB0E77">
      <w:pPr>
        <w:pStyle w:val="Default"/>
      </w:pPr>
      <w:r>
        <w:rPr>
          <w:sz w:val="23"/>
          <w:szCs w:val="23"/>
        </w:rPr>
        <w:t>Комитета по архитектуре и градостроительству   Московской области ______________ ФИО</w:t>
      </w:r>
    </w:p>
    <w:sectPr w:rsidR="004A7850" w:rsidSect="00CB0E77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77A"/>
    <w:rsid w:val="00064F46"/>
    <w:rsid w:val="0023494D"/>
    <w:rsid w:val="007544C7"/>
    <w:rsid w:val="00C5777A"/>
    <w:rsid w:val="00CB0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1B80"/>
  <w15:chartTrackingRefBased/>
  <w15:docId w15:val="{1A557FF2-1FE7-4857-9299-82E72A470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B0E77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B0E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CB0E7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UserOne</cp:lastModifiedBy>
  <cp:revision>2</cp:revision>
  <dcterms:created xsi:type="dcterms:W3CDTF">2019-12-23T06:53:00Z</dcterms:created>
  <dcterms:modified xsi:type="dcterms:W3CDTF">2019-12-23T06:53:00Z</dcterms:modified>
</cp:coreProperties>
</file>